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 работы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Центра образования естественно-научной </w:t>
      </w:r>
    </w:p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технологической направленностей </w:t>
      </w:r>
      <w:r w:rsidRPr="00836F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«Точка роста» </w:t>
      </w:r>
    </w:p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СОШ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2 </w:t>
      </w:r>
    </w:p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ЗАТО Межгорье Республики Башкортостан </w:t>
      </w:r>
    </w:p>
    <w:p w:rsidR="00C92849" w:rsidRDefault="00B777F0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состоянию на 20</w:t>
      </w:r>
      <w:r w:rsidR="00C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03.2024</w:t>
      </w:r>
      <w:r w:rsidR="00C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C92849" w:rsidRPr="00836FDE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рамках федерального проекта «Современная школа» </w:t>
      </w:r>
      <w:proofErr w:type="gramStart"/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>в  МАОУ</w:t>
      </w:r>
      <w:proofErr w:type="gramEnd"/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Межгорье Республики Башкортостан был открыт </w:t>
      </w:r>
      <w:r w:rsidRPr="002F0F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образования естественно-научной и технологической направленностей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роста».</w:t>
      </w:r>
      <w:r w:rsidRPr="00177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777D9">
        <w:rPr>
          <w:rFonts w:ascii="Times New Roman" w:hAnsi="Times New Roman" w:cs="Times New Roman"/>
          <w:b/>
          <w:sz w:val="24"/>
          <w:szCs w:val="24"/>
        </w:rPr>
        <w:t>Цели Центра: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 xml:space="preserve">•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</w:t>
      </w: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Pr="001777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•  обновление содержания и совершенствование методов обучения предметных областей "Технология", "Информатика", "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777D9">
        <w:rPr>
          <w:rFonts w:ascii="Times New Roman" w:hAnsi="Times New Roman" w:cs="Times New Roman"/>
          <w:b/>
          <w:sz w:val="24"/>
          <w:szCs w:val="24"/>
        </w:rPr>
        <w:t>Основные задачи Центра: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1) обновление содержания преподавания основных общеобразовательных программ по предметным областям "Технология", "Информатика", "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1777D9">
        <w:rPr>
          <w:rFonts w:ascii="Times New Roman" w:hAnsi="Times New Roman" w:cs="Times New Roman"/>
          <w:sz w:val="24"/>
          <w:szCs w:val="24"/>
        </w:rPr>
        <w:t>" на обновленном учебном оборудовании;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 xml:space="preserve">2) создание условий для реализации </w:t>
      </w:r>
      <w:proofErr w:type="spellStart"/>
      <w:r w:rsidRPr="001777D9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1777D9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</w:t>
      </w: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Pr="001777D9">
        <w:rPr>
          <w:rFonts w:ascii="Times New Roman" w:hAnsi="Times New Roman" w:cs="Times New Roman"/>
          <w:sz w:val="24"/>
          <w:szCs w:val="24"/>
        </w:rPr>
        <w:t>;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Центре  функционируют: кабинет информатики, кабинет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биологии</w:t>
      </w: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кабинет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химии</w:t>
      </w: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кабинет физики</w:t>
      </w: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Кабинеты оснащены современным оборудованием и техническими новинками. 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C92849" w:rsidRPr="009C0837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ЭФФЕКТИВНОЕ ИС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ПОЛЬЗОВАНИЕ ОБОРУДОВАНИЯ ЦЕНТРА</w:t>
      </w:r>
    </w:p>
    <w:p w:rsidR="00C92849" w:rsidRPr="00DA66D2" w:rsidRDefault="007A23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1</w:t>
      </w:r>
      <w:r w:rsidR="00C92849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-11</w:t>
      </w:r>
      <w:r w:rsidR="00C92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2849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классов на новом оборудовании осваивают предмет  «</w:t>
      </w:r>
      <w:r w:rsidR="00C92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Информатика», </w:t>
      </w:r>
      <w:r w:rsidR="00C92849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r w:rsidR="00C92849" w:rsidRPr="00DA66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Физика» «Химия», «Биология».  </w:t>
      </w:r>
      <w:r w:rsidR="00C92849" w:rsidRPr="00DA66D2">
        <w:rPr>
          <w:rFonts w:ascii="Times New Roman" w:hAnsi="Times New Roman" w:cs="Times New Roman"/>
          <w:sz w:val="24"/>
          <w:szCs w:val="24"/>
        </w:rPr>
        <w:t>В целях эффективного усвоения учебного материала на уроках применяются: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 1. Оборудование для демонстрационных опытов. Его используют при изучении новых тем в курсе физики 7-1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A66D2">
        <w:rPr>
          <w:rFonts w:ascii="Times New Roman" w:hAnsi="Times New Roman" w:cs="Times New Roman"/>
          <w:sz w:val="24"/>
          <w:szCs w:val="24"/>
        </w:rPr>
        <w:t xml:space="preserve"> классов. Это оборудование связано с разделами:  электричество, магнитные явления, оптика, звуковые явления.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2. Цифровая лаборатория ученическая.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3. Комплект посуды и оборудования для ученических опытов.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4. Оборудование для лабораторных и ученических опытов.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5. Образовательный набор по механике,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мехатронике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роботехнике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. (предназначен для проведения учебных занятий по электронике и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схемотехнике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 с целью изучения наиболее распространенной элементной базы, применяемой для инженерно-технического творчества учащихся и разработки учебных моделей). </w:t>
      </w:r>
      <w:bookmarkStart w:id="0" w:name="_GoBack"/>
      <w:bookmarkEnd w:id="0"/>
    </w:p>
    <w:p w:rsidR="00C92849" w:rsidRPr="00DA66D2" w:rsidRDefault="00C92849" w:rsidP="00C9284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>На уроках физики, информатики, биологии, химии активно используется интерактивный комплекс, принтер, сканер, ноутбуки.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349">
        <w:rPr>
          <w:rFonts w:ascii="Times New Roman" w:hAnsi="Times New Roman" w:cs="Times New Roman"/>
          <w:sz w:val="24"/>
          <w:szCs w:val="24"/>
        </w:rPr>
        <w:t>Обучающие 4</w:t>
      </w:r>
      <w:r w:rsidRPr="00DA66D2">
        <w:rPr>
          <w:rFonts w:ascii="Times New Roman" w:hAnsi="Times New Roman" w:cs="Times New Roman"/>
          <w:sz w:val="24"/>
          <w:szCs w:val="24"/>
        </w:rPr>
        <w:t>-11 классов, используют новое оборудование кабинета химии, биологии, проводят опыты, изучают новые темы с использованием электронных микроскопов и фотокамер.</w:t>
      </w:r>
    </w:p>
    <w:p w:rsidR="00C92849" w:rsidRPr="00DA66D2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lastRenderedPageBreak/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Школьники работают с ноутбуками, высокоскоростным интернетом и другими ресурсами Центра, которые служат повышению качества и доступности образования. 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C92849" w:rsidRPr="005314DD" w:rsidRDefault="00C92849" w:rsidP="00C92849">
      <w:pPr>
        <w:pStyle w:val="Default"/>
        <w:rPr>
          <w:color w:val="auto"/>
        </w:rPr>
      </w:pPr>
    </w:p>
    <w:p w:rsidR="00C9284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</w:t>
      </w:r>
    </w:p>
    <w:p w:rsidR="00B81FAE" w:rsidRDefault="00B81FAE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«Информатика» </w:t>
      </w:r>
    </w:p>
    <w:p w:rsidR="00C92849" w:rsidRDefault="00C92849" w:rsidP="00C92849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«Информатика»</w:t>
            </w:r>
          </w:p>
        </w:tc>
        <w:tc>
          <w:tcPr>
            <w:tcW w:w="1833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12" w:type="dxa"/>
            <w:vAlign w:val="center"/>
          </w:tcPr>
          <w:p w:rsidR="007A2349" w:rsidRPr="007E1763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Путешествие в страну </w:t>
            </w:r>
            <w:proofErr w:type="spellStart"/>
            <w:r>
              <w:rPr>
                <w:sz w:val="22"/>
              </w:rPr>
              <w:t>Информания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112" w:type="dxa"/>
            <w:vAlign w:val="center"/>
          </w:tcPr>
          <w:p w:rsidR="007A2349" w:rsidRPr="007E1763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Веселая Информатика.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112" w:type="dxa"/>
            <w:vAlign w:val="center"/>
          </w:tcPr>
          <w:p w:rsidR="007A2349" w:rsidRPr="007E1763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Информационный калейдоскоп.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12" w:type="dxa"/>
            <w:vAlign w:val="center"/>
          </w:tcPr>
          <w:p w:rsidR="007A2349" w:rsidRPr="007E1763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В мире информационных технологий.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112" w:type="dxa"/>
            <w:vAlign w:val="center"/>
          </w:tcPr>
          <w:p w:rsidR="007A2349" w:rsidRPr="00CF7ECF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z w:val="22"/>
                <w:lang w:val="en-US"/>
              </w:rPr>
              <w:t>D</w:t>
            </w:r>
            <w:r>
              <w:rPr>
                <w:sz w:val="22"/>
              </w:rPr>
              <w:t xml:space="preserve"> – моделирование.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12" w:type="dxa"/>
            <w:vAlign w:val="center"/>
          </w:tcPr>
          <w:p w:rsidR="007A2349" w:rsidRPr="00CF7ECF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Основы работы с таблицей </w:t>
            </w:r>
            <w:r>
              <w:rPr>
                <w:sz w:val="22"/>
                <w:lang w:val="en-US"/>
              </w:rPr>
              <w:t>Google</w:t>
            </w:r>
            <w:r w:rsidRPr="00CF7ECF">
              <w:rPr>
                <w:sz w:val="22"/>
              </w:rPr>
              <w:t>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 w:rsidRPr="007E1763">
              <w:rPr>
                <w:sz w:val="22"/>
              </w:rPr>
              <w:t>Компьютерная графика</w:t>
            </w:r>
            <w:r w:rsidR="00CF7ECF">
              <w:rPr>
                <w:sz w:val="22"/>
              </w:rPr>
              <w:t>.</w:t>
            </w:r>
            <w:r w:rsidR="00CF7ECF" w:rsidRPr="007E1763">
              <w:rPr>
                <w:sz w:val="22"/>
              </w:rPr>
              <w:t xml:space="preserve"> Мультимедиа</w:t>
            </w:r>
            <w:r w:rsidR="00CF7ECF">
              <w:rPr>
                <w:sz w:val="22"/>
              </w:rPr>
              <w:t>.</w:t>
            </w:r>
            <w:r w:rsidRPr="007E1763">
              <w:rPr>
                <w:sz w:val="22"/>
              </w:rPr>
              <w:tab/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50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Алгоритмизация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42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Коммуникационные технологии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</w:t>
            </w:r>
          </w:p>
        </w:tc>
      </w:tr>
      <w:tr w:rsidR="00C92849" w:rsidRPr="007E1763" w:rsidTr="0011777D">
        <w:trPr>
          <w:trHeight w:val="31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Программное обеспечение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51</w:t>
            </w:r>
          </w:p>
        </w:tc>
      </w:tr>
    </w:tbl>
    <w:p w:rsidR="00C92849" w:rsidRPr="007E1763" w:rsidRDefault="00C92849" w:rsidP="00C9284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</w:pP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</w:t>
      </w:r>
      <w:r>
        <w:rPr>
          <w:b/>
          <w:bCs/>
        </w:rPr>
        <w:t>Физика</w:t>
      </w:r>
      <w:r w:rsidRPr="005B5AFC">
        <w:rPr>
          <w:b/>
          <w:bCs/>
        </w:rPr>
        <w:t xml:space="preserve">» </w:t>
      </w:r>
    </w:p>
    <w:p w:rsidR="00C92849" w:rsidRDefault="00C92849" w:rsidP="00C92849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Физика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Атмосферное, гидравлическое давление. Давление жидкости. Закон Паскаля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50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42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55</w:t>
            </w:r>
          </w:p>
        </w:tc>
      </w:tr>
      <w:tr w:rsidR="00C92849" w:rsidRPr="007E1763" w:rsidTr="0011777D">
        <w:trPr>
          <w:trHeight w:val="31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 Магнетизм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51</w:t>
            </w:r>
          </w:p>
        </w:tc>
      </w:tr>
    </w:tbl>
    <w:p w:rsidR="00C92849" w:rsidRDefault="00C92849" w:rsidP="00C92849">
      <w:pPr>
        <w:pStyle w:val="Default"/>
        <w:jc w:val="center"/>
        <w:rPr>
          <w:b/>
          <w:bCs/>
        </w:rPr>
      </w:pP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</w:t>
      </w:r>
      <w:r>
        <w:rPr>
          <w:b/>
          <w:bCs/>
        </w:rPr>
        <w:t>Химия</w:t>
      </w:r>
      <w:r w:rsidRPr="005B5AFC">
        <w:rPr>
          <w:b/>
          <w:bCs/>
        </w:rPr>
        <w:t xml:space="preserve">» </w:t>
      </w:r>
      <w:r w:rsidR="00B81FAE">
        <w:rPr>
          <w:b/>
          <w:bCs/>
        </w:rPr>
        <w:t>и «Биоло</w:t>
      </w:r>
      <w:r>
        <w:rPr>
          <w:b/>
          <w:bCs/>
        </w:rPr>
        <w:t>гия»</w:t>
      </w:r>
    </w:p>
    <w:p w:rsidR="00C92849" w:rsidRDefault="00C92849" w:rsidP="00C92849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Химия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9A4BFB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Определение </w:t>
            </w:r>
            <w:r>
              <w:rPr>
                <w:sz w:val="22"/>
                <w:lang w:val="en-US"/>
              </w:rPr>
              <w:t>PH</w:t>
            </w:r>
            <w:r w:rsidRPr="009A4BFB">
              <w:rPr>
                <w:sz w:val="22"/>
              </w:rPr>
              <w:t xml:space="preserve"> </w:t>
            </w:r>
            <w:r>
              <w:rPr>
                <w:sz w:val="22"/>
              </w:rPr>
              <w:t>среды растворов. Кислоты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42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 xml:space="preserve">Определение </w:t>
            </w:r>
            <w:r>
              <w:rPr>
                <w:sz w:val="22"/>
                <w:lang w:val="en-US"/>
              </w:rPr>
              <w:t>PH</w:t>
            </w:r>
            <w:r w:rsidRPr="009A4BFB">
              <w:rPr>
                <w:sz w:val="22"/>
              </w:rPr>
              <w:t xml:space="preserve"> </w:t>
            </w:r>
            <w:r>
              <w:rPr>
                <w:sz w:val="22"/>
              </w:rPr>
              <w:t>среды растворов. Кислоты. Химические уравнения реакции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51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Биология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Кровеносная система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42</w:t>
            </w:r>
          </w:p>
        </w:tc>
      </w:tr>
      <w:tr w:rsidR="00C92849" w:rsidRPr="007E1763" w:rsidTr="0011777D">
        <w:trPr>
          <w:trHeight w:val="31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Фотосинтез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</w:t>
            </w:r>
          </w:p>
        </w:tc>
      </w:tr>
    </w:tbl>
    <w:p w:rsidR="00C92849" w:rsidRDefault="00C92849" w:rsidP="00C92849">
      <w:pPr>
        <w:pStyle w:val="Default"/>
        <w:jc w:val="center"/>
        <w:rPr>
          <w:b/>
          <w:bCs/>
        </w:rPr>
      </w:pP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Default="00C92849" w:rsidP="00C92849">
      <w:pPr>
        <w:pStyle w:val="Default"/>
        <w:jc w:val="center"/>
        <w:rPr>
          <w:b/>
          <w:bCs/>
        </w:rPr>
      </w:pPr>
      <w:r w:rsidRPr="00755180">
        <w:rPr>
          <w:b/>
          <w:bCs/>
        </w:rPr>
        <w:lastRenderedPageBreak/>
        <w:t xml:space="preserve">Численность детей, охваченных дополнительными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755180">
        <w:rPr>
          <w:b/>
          <w:bCs/>
        </w:rPr>
        <w:t xml:space="preserve">общеразвивающими программами </w:t>
      </w: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Pr="00755180" w:rsidRDefault="00B81FAE" w:rsidP="00C92849">
      <w:pPr>
        <w:pStyle w:val="Default"/>
        <w:jc w:val="center"/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C92849" w:rsidRPr="007E1763" w:rsidTr="0011777D">
        <w:trPr>
          <w:trHeight w:val="70"/>
          <w:jc w:val="center"/>
        </w:trPr>
        <w:tc>
          <w:tcPr>
            <w:tcW w:w="1166" w:type="dxa"/>
            <w:shd w:val="clear" w:color="auto" w:fill="FFFFFF" w:themeFill="background1"/>
            <w:vAlign w:val="center"/>
          </w:tcPr>
          <w:p w:rsidR="00C92849" w:rsidRPr="002E6E09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shd w:val="clear" w:color="auto" w:fill="FFFFFF" w:themeFill="background1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7E1763">
              <w:rPr>
                <w:b/>
                <w:sz w:val="22"/>
              </w:rPr>
              <w:t>Наименование программы</w:t>
            </w:r>
          </w:p>
          <w:p w:rsidR="00C92849" w:rsidRPr="002E6E09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7E1763">
              <w:rPr>
                <w:b/>
                <w:sz w:val="22"/>
              </w:rPr>
              <w:t>дополнительного образования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:rsidR="00C92849" w:rsidRPr="002E6E09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Кол-во</w:t>
            </w:r>
          </w:p>
          <w:p w:rsidR="00C92849" w:rsidRPr="002E6E09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обучающихся</w:t>
            </w:r>
          </w:p>
        </w:tc>
      </w:tr>
      <w:tr w:rsidR="00F932C2" w:rsidRPr="007E1763" w:rsidTr="0011777D">
        <w:trPr>
          <w:trHeight w:val="321"/>
          <w:jc w:val="center"/>
        </w:trPr>
        <w:tc>
          <w:tcPr>
            <w:tcW w:w="1166" w:type="dxa"/>
            <w:vAlign w:val="center"/>
          </w:tcPr>
          <w:p w:rsidR="00F932C2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12" w:type="dxa"/>
            <w:vAlign w:val="center"/>
          </w:tcPr>
          <w:p w:rsidR="00F932C2" w:rsidRDefault="00F932C2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Путешествие в страну </w:t>
            </w:r>
            <w:proofErr w:type="spellStart"/>
            <w:r>
              <w:rPr>
                <w:sz w:val="22"/>
              </w:rPr>
              <w:t>Информания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833" w:type="dxa"/>
            <w:vAlign w:val="center"/>
          </w:tcPr>
          <w:p w:rsidR="00F932C2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F932C2" w:rsidRPr="007E1763" w:rsidTr="0011777D">
        <w:trPr>
          <w:trHeight w:val="321"/>
          <w:jc w:val="center"/>
        </w:trPr>
        <w:tc>
          <w:tcPr>
            <w:tcW w:w="1166" w:type="dxa"/>
            <w:vAlign w:val="center"/>
          </w:tcPr>
          <w:p w:rsidR="00F932C2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12" w:type="dxa"/>
            <w:vAlign w:val="center"/>
          </w:tcPr>
          <w:p w:rsidR="00F932C2" w:rsidRDefault="00F932C2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В мире информационных технологий.</w:t>
            </w:r>
          </w:p>
        </w:tc>
        <w:tc>
          <w:tcPr>
            <w:tcW w:w="1833" w:type="dxa"/>
            <w:vAlign w:val="center"/>
          </w:tcPr>
          <w:p w:rsidR="00F932C2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</w:tr>
      <w:tr w:rsidR="00C92849" w:rsidRPr="007E1763" w:rsidTr="0011777D">
        <w:trPr>
          <w:trHeight w:val="321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5-6</w:t>
            </w:r>
          </w:p>
        </w:tc>
        <w:tc>
          <w:tcPr>
            <w:tcW w:w="5112" w:type="dxa"/>
            <w:vAlign w:val="center"/>
          </w:tcPr>
          <w:p w:rsidR="00C92849" w:rsidRPr="008D070D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Зеленая лаборатория</w:t>
            </w:r>
          </w:p>
        </w:tc>
        <w:tc>
          <w:tcPr>
            <w:tcW w:w="1833" w:type="dxa"/>
            <w:vAlign w:val="center"/>
          </w:tcPr>
          <w:p w:rsidR="00C92849" w:rsidRPr="007E1763" w:rsidRDefault="00B81FAE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C92849">
              <w:rPr>
                <w:sz w:val="22"/>
              </w:rPr>
              <w:t>1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10-11</w:t>
            </w:r>
          </w:p>
        </w:tc>
        <w:tc>
          <w:tcPr>
            <w:tcW w:w="5112" w:type="dxa"/>
            <w:vAlign w:val="center"/>
          </w:tcPr>
          <w:p w:rsidR="00C92849" w:rsidRPr="008D070D" w:rsidRDefault="00C92849" w:rsidP="0011777D">
            <w:pPr>
              <w:pStyle w:val="Default"/>
            </w:pPr>
            <w:r>
              <w:t>Юные фармакологи</w:t>
            </w:r>
          </w:p>
        </w:tc>
        <w:tc>
          <w:tcPr>
            <w:tcW w:w="1833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7-8,9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Практическая биология</w:t>
            </w:r>
          </w:p>
        </w:tc>
        <w:tc>
          <w:tcPr>
            <w:tcW w:w="1833" w:type="dxa"/>
            <w:vAlign w:val="center"/>
          </w:tcPr>
          <w:p w:rsidR="00C92849" w:rsidRPr="007E1763" w:rsidRDefault="00B81FAE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 w:rsidR="00C92849" w:rsidRPr="007E1763" w:rsidTr="0011777D">
        <w:trPr>
          <w:trHeight w:val="321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10-11</w:t>
            </w:r>
          </w:p>
        </w:tc>
        <w:tc>
          <w:tcPr>
            <w:tcW w:w="5112" w:type="dxa"/>
            <w:vAlign w:val="center"/>
          </w:tcPr>
          <w:p w:rsidR="00C92849" w:rsidRPr="008D070D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 w:rsidRPr="008D070D">
              <w:rPr>
                <w:sz w:val="22"/>
              </w:rPr>
              <w:t>Лаборатория физического эксперимента</w:t>
            </w:r>
          </w:p>
        </w:tc>
        <w:tc>
          <w:tcPr>
            <w:tcW w:w="1833" w:type="dxa"/>
            <w:vAlign w:val="center"/>
          </w:tcPr>
          <w:p w:rsidR="00C92849" w:rsidRPr="007E1763" w:rsidRDefault="00B81FAE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C92849">
              <w:rPr>
                <w:sz w:val="22"/>
              </w:rPr>
              <w:t>9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8-9</w:t>
            </w:r>
          </w:p>
        </w:tc>
        <w:tc>
          <w:tcPr>
            <w:tcW w:w="5112" w:type="dxa"/>
            <w:vAlign w:val="center"/>
          </w:tcPr>
          <w:p w:rsidR="00C92849" w:rsidRPr="008D070D" w:rsidRDefault="00C92849" w:rsidP="0011777D">
            <w:pPr>
              <w:pStyle w:val="Default"/>
            </w:pPr>
            <w:r w:rsidRPr="008D070D">
              <w:t>Занимательная физика</w:t>
            </w:r>
          </w:p>
        </w:tc>
        <w:tc>
          <w:tcPr>
            <w:tcW w:w="1833" w:type="dxa"/>
            <w:vAlign w:val="center"/>
          </w:tcPr>
          <w:p w:rsidR="00C92849" w:rsidRPr="007E1763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C92849">
              <w:rPr>
                <w:sz w:val="22"/>
              </w:rPr>
              <w:t>7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Физика в задачах и экспериментах</w:t>
            </w:r>
          </w:p>
        </w:tc>
        <w:tc>
          <w:tcPr>
            <w:tcW w:w="1833" w:type="dxa"/>
            <w:vAlign w:val="center"/>
          </w:tcPr>
          <w:p w:rsidR="00C92849" w:rsidRPr="007E1763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 w:rsidRPr="00DA66D2">
              <w:rPr>
                <w:sz w:val="22"/>
              </w:rPr>
              <w:t xml:space="preserve">Знакомство со средой программирования </w:t>
            </w:r>
            <w:proofErr w:type="spellStart"/>
            <w:r w:rsidRPr="00DA66D2">
              <w:rPr>
                <w:sz w:val="22"/>
              </w:rPr>
              <w:t>Scratch</w:t>
            </w:r>
            <w:proofErr w:type="spellEnd"/>
          </w:p>
        </w:tc>
        <w:tc>
          <w:tcPr>
            <w:tcW w:w="1833" w:type="dxa"/>
            <w:vAlign w:val="center"/>
          </w:tcPr>
          <w:p w:rsidR="00C92849" w:rsidRPr="007E1763" w:rsidRDefault="00B81FAE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C92849">
              <w:rPr>
                <w:sz w:val="22"/>
              </w:rPr>
              <w:t>5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12" w:type="dxa"/>
            <w:vAlign w:val="center"/>
          </w:tcPr>
          <w:p w:rsidR="00C92849" w:rsidRPr="002E6E09" w:rsidRDefault="00C92849" w:rsidP="0011777D">
            <w:pPr>
              <w:pStyle w:val="Default"/>
              <w:rPr>
                <w:b/>
              </w:rPr>
            </w:pPr>
            <w:r w:rsidRPr="002E6E09">
              <w:t>В мире информационных технологий</w:t>
            </w:r>
          </w:p>
        </w:tc>
        <w:tc>
          <w:tcPr>
            <w:tcW w:w="1833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7-8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2E6E09">
              <w:rPr>
                <w:sz w:val="22"/>
              </w:rPr>
              <w:t>ИСКУССТВЕННЫЙ ИНТЕЛЛЕКТ</w:t>
            </w:r>
          </w:p>
        </w:tc>
        <w:tc>
          <w:tcPr>
            <w:tcW w:w="1833" w:type="dxa"/>
            <w:vAlign w:val="center"/>
          </w:tcPr>
          <w:p w:rsidR="00C92849" w:rsidRPr="007E1763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C92849">
              <w:rPr>
                <w:sz w:val="22"/>
              </w:rPr>
              <w:t>0</w:t>
            </w:r>
          </w:p>
        </w:tc>
      </w:tr>
      <w:tr w:rsidR="00C92849" w:rsidRPr="007E1763" w:rsidTr="0011777D">
        <w:trPr>
          <w:trHeight w:val="31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2-3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2E6E09">
              <w:rPr>
                <w:sz w:val="22"/>
              </w:rPr>
              <w:t>SCRATCH ПРОГРАММИРОВАНИЕ</w:t>
            </w:r>
          </w:p>
        </w:tc>
        <w:tc>
          <w:tcPr>
            <w:tcW w:w="1833" w:type="dxa"/>
            <w:vAlign w:val="center"/>
          </w:tcPr>
          <w:p w:rsidR="00C92849" w:rsidRPr="007E1763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C92849">
              <w:rPr>
                <w:sz w:val="22"/>
              </w:rPr>
              <w:t>5</w:t>
            </w:r>
          </w:p>
        </w:tc>
      </w:tr>
      <w:tr w:rsidR="00C92849" w:rsidRPr="007E1763" w:rsidTr="0011777D">
        <w:trPr>
          <w:trHeight w:val="13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11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2E6E09">
              <w:rPr>
                <w:sz w:val="22"/>
              </w:rPr>
              <w:t>MASTER OF PYTHON. ПРОГРАММИРОВАНИЕ АЛГОРИТМОВ МАШИННОГО  ОБУЧЕНИЯ</w:t>
            </w:r>
          </w:p>
        </w:tc>
        <w:tc>
          <w:tcPr>
            <w:tcW w:w="1833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C92849" w:rsidRPr="007E1763" w:rsidTr="0011777D">
        <w:trPr>
          <w:trHeight w:val="295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C92849" w:rsidRPr="002E6E09" w:rsidRDefault="00C92849" w:rsidP="0011777D">
            <w:pPr>
              <w:pStyle w:val="Default"/>
            </w:pPr>
            <w:proofErr w:type="spellStart"/>
            <w:r w:rsidRPr="002E6E09">
              <w:t>Лего</w:t>
            </w:r>
            <w:proofErr w:type="spellEnd"/>
            <w:r w:rsidRPr="002E6E09">
              <w:t>-конструирование</w:t>
            </w:r>
          </w:p>
        </w:tc>
        <w:tc>
          <w:tcPr>
            <w:tcW w:w="1833" w:type="dxa"/>
            <w:vAlign w:val="center"/>
          </w:tcPr>
          <w:p w:rsidR="00C92849" w:rsidRPr="007E1763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C92849">
              <w:rPr>
                <w:sz w:val="22"/>
              </w:rPr>
              <w:t>5</w:t>
            </w:r>
          </w:p>
        </w:tc>
      </w:tr>
      <w:tr w:rsidR="00C92849" w:rsidRPr="007E1763" w:rsidTr="0011777D">
        <w:trPr>
          <w:trHeight w:val="399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2E6E09">
              <w:t>В мире информационных технологий</w:t>
            </w:r>
          </w:p>
        </w:tc>
        <w:tc>
          <w:tcPr>
            <w:tcW w:w="1833" w:type="dxa"/>
            <w:vAlign w:val="center"/>
          </w:tcPr>
          <w:p w:rsidR="00C92849" w:rsidRPr="007E1763" w:rsidRDefault="00B81FAE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C92849">
              <w:rPr>
                <w:sz w:val="22"/>
              </w:rPr>
              <w:t>9</w:t>
            </w:r>
          </w:p>
        </w:tc>
      </w:tr>
      <w:tr w:rsidR="00C92849" w:rsidRPr="007E1763" w:rsidTr="0011777D">
        <w:trPr>
          <w:trHeight w:val="399"/>
          <w:jc w:val="center"/>
        </w:trPr>
        <w:tc>
          <w:tcPr>
            <w:tcW w:w="8111" w:type="dxa"/>
            <w:gridSpan w:val="3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Итого: </w:t>
            </w:r>
            <w:r w:rsidR="00F932C2" w:rsidRPr="00F932C2">
              <w:rPr>
                <w:color w:val="auto"/>
                <w:sz w:val="22"/>
              </w:rPr>
              <w:t>471</w:t>
            </w:r>
          </w:p>
        </w:tc>
      </w:tr>
    </w:tbl>
    <w:p w:rsidR="00C92849" w:rsidRDefault="00C92849" w:rsidP="00C92849">
      <w:pPr>
        <w:pStyle w:val="Default"/>
        <w:rPr>
          <w:color w:val="auto"/>
        </w:rPr>
      </w:pPr>
    </w:p>
    <w:p w:rsidR="00C92849" w:rsidRDefault="00C92849" w:rsidP="00C928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МЕРОПРИЯТИЯ</w:t>
      </w:r>
      <w:r w:rsidRPr="00113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ПРОХОДИВШИЕ В ЦЕНТРЕ </w:t>
      </w: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13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ТОЧКА РОСТА</w:t>
      </w: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81FAE" w:rsidRDefault="00B81FAE" w:rsidP="00C928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4660" w:type="pct"/>
        <w:jc w:val="center"/>
        <w:tblLook w:val="04A0" w:firstRow="1" w:lastRow="0" w:firstColumn="1" w:lastColumn="0" w:noHBand="0" w:noVBand="1"/>
      </w:tblPr>
      <w:tblGrid>
        <w:gridCol w:w="729"/>
        <w:gridCol w:w="6077"/>
        <w:gridCol w:w="2642"/>
      </w:tblGrid>
      <w:tr w:rsidR="00C92849" w:rsidRPr="007E1763" w:rsidTr="0011777D">
        <w:trPr>
          <w:jc w:val="center"/>
        </w:trPr>
        <w:tc>
          <w:tcPr>
            <w:tcW w:w="386" w:type="pct"/>
            <w:shd w:val="clear" w:color="auto" w:fill="FFFFFF" w:themeFill="background1"/>
            <w:vAlign w:val="center"/>
          </w:tcPr>
          <w:p w:rsidR="00C92849" w:rsidRPr="007E1763" w:rsidRDefault="00C92849" w:rsidP="0011777D">
            <w:pPr>
              <w:pStyle w:val="a6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16" w:type="pct"/>
            <w:shd w:val="clear" w:color="auto" w:fill="FFFFFF" w:themeFill="background1"/>
            <w:vAlign w:val="center"/>
          </w:tcPr>
          <w:p w:rsidR="00C92849" w:rsidRPr="007E1763" w:rsidRDefault="00C92849" w:rsidP="0011777D">
            <w:pPr>
              <w:pStyle w:val="a6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398" w:type="pct"/>
            <w:shd w:val="clear" w:color="auto" w:fill="FFFFFF" w:themeFill="background1"/>
            <w:vAlign w:val="center"/>
          </w:tcPr>
          <w:p w:rsidR="00C92849" w:rsidRPr="007E1763" w:rsidRDefault="00C92849" w:rsidP="0011777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  <w:lang w:bidi="ru-RU"/>
              </w:rPr>
              <w:t>Участники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216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Единый урок безопасности в сети Интернет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216" w:type="pct"/>
            <w:vAlign w:val="center"/>
          </w:tcPr>
          <w:p w:rsidR="00C92849" w:rsidRPr="00D54EFB" w:rsidRDefault="00F932C2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будущего.</w:t>
            </w:r>
          </w:p>
        </w:tc>
        <w:tc>
          <w:tcPr>
            <w:tcW w:w="1398" w:type="pct"/>
            <w:vAlign w:val="center"/>
          </w:tcPr>
          <w:p w:rsidR="00C92849" w:rsidRPr="00D54EFB" w:rsidRDefault="00F932C2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92849" w:rsidRPr="00D54EFB">
              <w:rPr>
                <w:rFonts w:ascii="Times New Roman" w:hAnsi="Times New Roman" w:cs="Times New Roman"/>
              </w:rPr>
              <w:t>-11 классы</w:t>
            </w:r>
          </w:p>
        </w:tc>
      </w:tr>
      <w:tr w:rsidR="00F932C2" w:rsidRPr="00F50204" w:rsidTr="0011777D">
        <w:trPr>
          <w:trHeight w:val="96"/>
          <w:jc w:val="center"/>
        </w:trPr>
        <w:tc>
          <w:tcPr>
            <w:tcW w:w="386" w:type="pct"/>
          </w:tcPr>
          <w:p w:rsidR="00F932C2" w:rsidRPr="00D54EFB" w:rsidRDefault="00F932C2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216" w:type="pct"/>
            <w:vAlign w:val="center"/>
          </w:tcPr>
          <w:p w:rsidR="00F932C2" w:rsidRPr="00D54EFB" w:rsidRDefault="004E4F15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открытых дверей. Городской семинар.</w:t>
            </w:r>
          </w:p>
        </w:tc>
        <w:tc>
          <w:tcPr>
            <w:tcW w:w="1398" w:type="pct"/>
            <w:vAlign w:val="center"/>
          </w:tcPr>
          <w:p w:rsidR="00F932C2" w:rsidRPr="00D54EFB" w:rsidRDefault="004E4F15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216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 xml:space="preserve">Всероссийский мониторинг на </w:t>
            </w:r>
            <w:proofErr w:type="spellStart"/>
            <w:r w:rsidRPr="00D54EFB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2–9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216" w:type="pct"/>
          </w:tcPr>
          <w:p w:rsidR="00C92849" w:rsidRPr="00D54EFB" w:rsidRDefault="004E4F15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Круглый стол «Формула успеха».</w:t>
            </w:r>
          </w:p>
        </w:tc>
        <w:tc>
          <w:tcPr>
            <w:tcW w:w="1398" w:type="pct"/>
            <w:vAlign w:val="center"/>
          </w:tcPr>
          <w:p w:rsidR="00C92849" w:rsidRPr="00D54EFB" w:rsidRDefault="004E4F15" w:rsidP="001177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7-8</w:t>
            </w:r>
            <w:r w:rsidR="00C92849" w:rsidRPr="00D54EFB"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216" w:type="pct"/>
          </w:tcPr>
          <w:p w:rsidR="00C92849" w:rsidRPr="00D54EFB" w:rsidRDefault="00C92849" w:rsidP="0011777D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EFB">
              <w:rPr>
                <w:rFonts w:ascii="Times New Roman" w:eastAsia="Times New Roman" w:hAnsi="Times New Roman" w:cs="Times New Roman"/>
                <w:lang w:eastAsia="ru-RU"/>
              </w:rPr>
              <w:t>Просмотр фильмов на Интернет-портале и всероссийском форуме «</w:t>
            </w:r>
            <w:proofErr w:type="spellStart"/>
            <w:r w:rsidRPr="00D54EFB">
              <w:rPr>
                <w:rFonts w:ascii="Times New Roman" w:eastAsia="Times New Roman" w:hAnsi="Times New Roman" w:cs="Times New Roman"/>
                <w:lang w:eastAsia="ru-RU"/>
              </w:rPr>
              <w:t>ПроеКТОриЯ</w:t>
            </w:r>
            <w:proofErr w:type="spellEnd"/>
            <w:r w:rsidRPr="00D54E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4EF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C92849" w:rsidRPr="00F50204" w:rsidTr="0011777D">
        <w:trPr>
          <w:trHeight w:val="58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216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 xml:space="preserve">Онлайн-уроки по финансовой грамотности 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7-11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7</w:t>
            </w:r>
          </w:p>
        </w:tc>
        <w:tc>
          <w:tcPr>
            <w:tcW w:w="3216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Участие в проекте «</w:t>
            </w:r>
            <w:proofErr w:type="spellStart"/>
            <w:r w:rsidRPr="00D54EFB">
              <w:rPr>
                <w:rFonts w:ascii="Times New Roman" w:hAnsi="Times New Roman" w:cs="Times New Roman"/>
              </w:rPr>
              <w:t>Яндекс.Учебник</w:t>
            </w:r>
            <w:proofErr w:type="spellEnd"/>
            <w:r w:rsidRPr="00D54E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7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8</w:t>
            </w:r>
          </w:p>
        </w:tc>
        <w:tc>
          <w:tcPr>
            <w:tcW w:w="3216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Участие в проекте «Билет в будущее»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7-8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9</w:t>
            </w:r>
          </w:p>
        </w:tc>
        <w:tc>
          <w:tcPr>
            <w:tcW w:w="321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Всероссийский образовательный проект в сфере цифровой экономики «Урок цифры» 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4EFB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C92849" w:rsidRPr="00F50204" w:rsidTr="004E4F15">
        <w:trPr>
          <w:trHeight w:val="755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3216" w:type="pct"/>
          </w:tcPr>
          <w:p w:rsidR="00C92849" w:rsidRPr="004E4F15" w:rsidRDefault="00C92849" w:rsidP="0011777D">
            <w:pPr>
              <w:pStyle w:val="a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4EF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Отборочный этап «Интеллектуальной олимпиады Приволжского федерального округа среди школьников в 2023-2024 учебном году»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8-11 классы</w:t>
            </w:r>
          </w:p>
        </w:tc>
      </w:tr>
      <w:tr w:rsidR="004E4F15" w:rsidRPr="00F50204" w:rsidTr="0011777D">
        <w:trPr>
          <w:trHeight w:val="96"/>
          <w:jc w:val="center"/>
        </w:trPr>
        <w:tc>
          <w:tcPr>
            <w:tcW w:w="386" w:type="pct"/>
          </w:tcPr>
          <w:p w:rsidR="004E4F15" w:rsidRPr="00D54EFB" w:rsidRDefault="004E4F15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3216" w:type="pct"/>
          </w:tcPr>
          <w:p w:rsidR="004E4F15" w:rsidRPr="00D54EFB" w:rsidRDefault="004E4F15" w:rsidP="0011777D">
            <w:pPr>
              <w:pStyle w:val="a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Школьный турнир «Мы и физика».</w:t>
            </w:r>
          </w:p>
        </w:tc>
        <w:tc>
          <w:tcPr>
            <w:tcW w:w="1398" w:type="pct"/>
            <w:vAlign w:val="center"/>
          </w:tcPr>
          <w:p w:rsidR="004E4F15" w:rsidRPr="00D54EFB" w:rsidRDefault="004E4F15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классы</w:t>
            </w:r>
          </w:p>
        </w:tc>
      </w:tr>
      <w:tr w:rsidR="004E4F15" w:rsidRPr="00F50204" w:rsidTr="0011777D">
        <w:trPr>
          <w:trHeight w:val="96"/>
          <w:jc w:val="center"/>
        </w:trPr>
        <w:tc>
          <w:tcPr>
            <w:tcW w:w="386" w:type="pct"/>
          </w:tcPr>
          <w:p w:rsidR="004E4F15" w:rsidRDefault="004E4F15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3216" w:type="pct"/>
          </w:tcPr>
          <w:p w:rsidR="004E4F15" w:rsidRDefault="004E4F15" w:rsidP="0011777D">
            <w:pPr>
              <w:pStyle w:val="a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Городская научно-практическая конференция.</w:t>
            </w:r>
          </w:p>
        </w:tc>
        <w:tc>
          <w:tcPr>
            <w:tcW w:w="1398" w:type="pct"/>
            <w:vAlign w:val="center"/>
          </w:tcPr>
          <w:p w:rsidR="004E4F15" w:rsidRDefault="004E4F15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</w:tr>
    </w:tbl>
    <w:p w:rsidR="00C92849" w:rsidRDefault="00C92849" w:rsidP="00C9284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849" w:rsidRDefault="00C92849" w:rsidP="00C9284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849" w:rsidRPr="0056450C" w:rsidRDefault="00C92849" w:rsidP="00C9284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0C">
        <w:rPr>
          <w:rFonts w:ascii="Times New Roman" w:hAnsi="Times New Roman" w:cs="Times New Roman"/>
          <w:b/>
          <w:sz w:val="24"/>
          <w:szCs w:val="24"/>
        </w:rPr>
        <w:t>МИНИМАЛЬНЫЕ ИНДИКАТОРЫ И ПОКАЗАТЕЛИ ПРИ РЕАЛИЗАЦИИ ОСНОВНЫХ И ДОПОЛНИТЕЛЬНЫХ ОБЩЕОБРАЗОВАТЕЛЬНЫХ ПРОГРАММ В РЕГИОНАЛЬНОЙ СЕТИ ЦЕНТРОВ «ТОЧКА РОСТА»</w:t>
      </w:r>
    </w:p>
    <w:p w:rsidR="00C92849" w:rsidRPr="00F3257D" w:rsidRDefault="00C92849" w:rsidP="00C928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49" w:type="dxa"/>
        <w:jc w:val="center"/>
        <w:tblLook w:val="04A0" w:firstRow="1" w:lastRow="0" w:firstColumn="1" w:lastColumn="0" w:noHBand="0" w:noVBand="1"/>
      </w:tblPr>
      <w:tblGrid>
        <w:gridCol w:w="578"/>
        <w:gridCol w:w="5298"/>
        <w:gridCol w:w="2421"/>
        <w:gridCol w:w="1852"/>
      </w:tblGrid>
      <w:tr w:rsidR="00C92849" w:rsidRPr="00F3257D" w:rsidTr="0011777D">
        <w:trPr>
          <w:jc w:val="center"/>
        </w:trPr>
        <w:tc>
          <w:tcPr>
            <w:tcW w:w="578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98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421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мин.показатель</w:t>
            </w:r>
            <w:proofErr w:type="spellEnd"/>
          </w:p>
        </w:tc>
        <w:tc>
          <w:tcPr>
            <w:tcW w:w="1852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 20</w:t>
            </w:r>
            <w:r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932C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sz w:val="24"/>
                <w:szCs w:val="24"/>
              </w:rPr>
              <w:t>Численность детей, охваченных дополнительными общеразвивающими программами на обновленной материально-технической базе Центра «Точка роста»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52" w:type="dxa"/>
            <w:vAlign w:val="center"/>
          </w:tcPr>
          <w:p w:rsidR="00C92849" w:rsidRPr="00F3257D" w:rsidRDefault="00F932C2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общеинтеллектуальной</w:t>
            </w:r>
            <w:proofErr w:type="spellEnd"/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52" w:type="dxa"/>
            <w:vAlign w:val="center"/>
          </w:tcPr>
          <w:p w:rsidR="00C92849" w:rsidRPr="00F3257D" w:rsidRDefault="004E4F15" w:rsidP="004E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2" w:type="dxa"/>
            <w:vAlign w:val="center"/>
          </w:tcPr>
          <w:p w:rsidR="00C92849" w:rsidRPr="00F3257D" w:rsidRDefault="00F20994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52" w:type="dxa"/>
            <w:vAlign w:val="center"/>
          </w:tcPr>
          <w:p w:rsidR="00C92849" w:rsidRPr="00F3257D" w:rsidRDefault="00F20994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созданы и функционируют эти центры (кроме обучающихся школы "Точка роста")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421" w:type="dxa"/>
            <w:vAlign w:val="center"/>
          </w:tcPr>
          <w:p w:rsidR="00C92849" w:rsidRPr="00C74F89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52" w:type="dxa"/>
            <w:vAlign w:val="center"/>
          </w:tcPr>
          <w:p w:rsidR="00C92849" w:rsidRPr="00C74F89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98" w:type="dxa"/>
          </w:tcPr>
          <w:p w:rsidR="00C92849" w:rsidRPr="00F3257D" w:rsidRDefault="00C92849" w:rsidP="00117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по предметной области «Технология»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52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Директор МАОУ СОШ № 2 </w:t>
      </w:r>
    </w:p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ЗАТО Межгорье Республики Башкортостан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А.И.Головина</w:t>
      </w:r>
      <w:proofErr w:type="spellEnd"/>
    </w:p>
    <w:p w:rsidR="00B90C20" w:rsidRDefault="00B90C20"/>
    <w:sectPr w:rsidR="00B90C20" w:rsidSect="00DE133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49"/>
    <w:rsid w:val="004E4F15"/>
    <w:rsid w:val="007A2349"/>
    <w:rsid w:val="00B777F0"/>
    <w:rsid w:val="00B81FAE"/>
    <w:rsid w:val="00B90C20"/>
    <w:rsid w:val="00C92849"/>
    <w:rsid w:val="00CF7ECF"/>
    <w:rsid w:val="00F20994"/>
    <w:rsid w:val="00F9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A7C9"/>
  <w15:docId w15:val="{53084382-E9F3-475A-8298-F011C1E4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849"/>
    <w:pPr>
      <w:ind w:left="720"/>
      <w:contextualSpacing/>
    </w:pPr>
  </w:style>
  <w:style w:type="table" w:styleId="a4">
    <w:name w:val="Table Grid"/>
    <w:basedOn w:val="a1"/>
    <w:uiPriority w:val="59"/>
    <w:rsid w:val="00C9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6"/>
    <w:uiPriority w:val="1"/>
    <w:locked/>
    <w:rsid w:val="00C92849"/>
  </w:style>
  <w:style w:type="paragraph" w:styleId="a6">
    <w:name w:val="No Spacing"/>
    <w:link w:val="a5"/>
    <w:uiPriority w:val="1"/>
    <w:qFormat/>
    <w:rsid w:val="00C92849"/>
    <w:pPr>
      <w:spacing w:after="0" w:line="240" w:lineRule="auto"/>
      <w:ind w:right="170"/>
    </w:pPr>
  </w:style>
  <w:style w:type="paragraph" w:customStyle="1" w:styleId="Default">
    <w:name w:val="Default"/>
    <w:rsid w:val="00C928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Рамиля Инкина</cp:lastModifiedBy>
  <cp:revision>5</cp:revision>
  <cp:lastPrinted>2023-12-19T04:32:00Z</cp:lastPrinted>
  <dcterms:created xsi:type="dcterms:W3CDTF">2023-12-09T04:19:00Z</dcterms:created>
  <dcterms:modified xsi:type="dcterms:W3CDTF">2024-06-18T06:33:00Z</dcterms:modified>
</cp:coreProperties>
</file>